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E78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Казахский национальный университет имени аль-</w:t>
      </w:r>
      <w:proofErr w:type="spellStart"/>
      <w:r w:rsidRPr="00BE78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Фараби</w:t>
      </w:r>
      <w:proofErr w:type="spellEnd"/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E78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Факультет биологии и биотехнологии</w:t>
      </w: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BE78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Кафедра </w:t>
      </w:r>
      <w:r w:rsidRPr="00BE78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биотехнологии</w:t>
      </w: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BE7858" w:rsidRDefault="00A92C29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BE7858" w:rsidRDefault="00A92C29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BE7858" w:rsidRDefault="00A92C29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BE7858" w:rsidRDefault="00A92C29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E78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Программа итогового экзамена по дисциплине</w:t>
      </w:r>
    </w:p>
    <w:p w:rsidR="00D43F67" w:rsidRPr="00BE7858" w:rsidRDefault="00D43F67" w:rsidP="00BE7858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E7858">
        <w:rPr>
          <w:rFonts w:ascii="Times New Roman" w:hAnsi="Times New Roman" w:cs="Times New Roman"/>
          <w:b/>
          <w:bCs/>
          <w:sz w:val="24"/>
          <w:szCs w:val="24"/>
          <w:lang w:val="kk-KZ"/>
        </w:rPr>
        <w:t>АМ</w:t>
      </w:r>
      <w:r w:rsidRPr="00BE7858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BE7858">
        <w:rPr>
          <w:rFonts w:ascii="Times New Roman" w:hAnsi="Times New Roman" w:cs="Times New Roman"/>
          <w:b/>
          <w:bCs/>
          <w:sz w:val="24"/>
          <w:szCs w:val="24"/>
        </w:rPr>
        <w:t>4309</w:t>
      </w:r>
      <w:r w:rsidRPr="00BE785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E785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E7858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Антибиотики микробного происхождения</w:t>
      </w:r>
      <w:r w:rsidRPr="00BE785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43F67" w:rsidRPr="00BE7858" w:rsidRDefault="00D43F67" w:rsidP="00BE7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0768" w:rsidRPr="00BE7858" w:rsidRDefault="00D43F67" w:rsidP="00BE785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785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5B070100</w:t>
      </w:r>
      <w:r w:rsidRPr="00BE78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E7858">
        <w:rPr>
          <w:rFonts w:ascii="Times New Roman" w:hAnsi="Times New Roman" w:cs="Times New Roman"/>
          <w:sz w:val="24"/>
          <w:szCs w:val="24"/>
          <w:lang w:val="kk-KZ"/>
        </w:rPr>
        <w:t xml:space="preserve">– «Биотехнология», </w:t>
      </w:r>
      <w:r w:rsidR="00683FCC" w:rsidRPr="00BE7858">
        <w:rPr>
          <w:rFonts w:ascii="Times New Roman" w:eastAsia="Calibri" w:hAnsi="Times New Roman" w:cs="Times New Roman"/>
          <w:sz w:val="24"/>
          <w:szCs w:val="24"/>
        </w:rPr>
        <w:t>курс - 4</w:t>
      </w: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BE7858" w:rsidRDefault="00A92C29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7858">
        <w:rPr>
          <w:rFonts w:ascii="Times New Roman" w:eastAsia="Calibri" w:hAnsi="Times New Roman" w:cs="Times New Roman"/>
          <w:color w:val="000000"/>
          <w:sz w:val="24"/>
          <w:szCs w:val="24"/>
        </w:rPr>
        <w:t>2021 г.</w:t>
      </w:r>
    </w:p>
    <w:p w:rsidR="00373318" w:rsidRPr="00BE7858" w:rsidRDefault="008C0768" w:rsidP="00BE7858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итогового экзамена дисциплины </w:t>
      </w:r>
      <w:r w:rsidR="00D43F67" w:rsidRPr="00BE7858">
        <w:rPr>
          <w:rFonts w:ascii="Times New Roman" w:hAnsi="Times New Roman" w:cs="Times New Roman"/>
          <w:bCs/>
          <w:sz w:val="24"/>
          <w:szCs w:val="24"/>
          <w:lang w:val="kk-KZ"/>
        </w:rPr>
        <w:t>АМ</w:t>
      </w:r>
      <w:r w:rsidR="00D43F67" w:rsidRPr="00BE7858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D43F67" w:rsidRPr="00BE7858">
        <w:rPr>
          <w:rFonts w:ascii="Times New Roman" w:hAnsi="Times New Roman" w:cs="Times New Roman"/>
          <w:bCs/>
          <w:sz w:val="24"/>
          <w:szCs w:val="24"/>
        </w:rPr>
        <w:t>4309</w:t>
      </w:r>
      <w:r w:rsidR="00D43F67" w:rsidRPr="00BE78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D43F67" w:rsidRPr="00BE7858">
        <w:rPr>
          <w:rFonts w:ascii="Times New Roman" w:hAnsi="Times New Roman" w:cs="Times New Roman"/>
          <w:bCs/>
          <w:sz w:val="24"/>
          <w:szCs w:val="24"/>
        </w:rPr>
        <w:t>«</w:t>
      </w:r>
      <w:r w:rsidR="00D43F67" w:rsidRPr="00BE7858">
        <w:rPr>
          <w:rFonts w:ascii="Times New Roman" w:hAnsi="Times New Roman" w:cs="Times New Roman"/>
          <w:bCs/>
          <w:sz w:val="24"/>
          <w:szCs w:val="24"/>
          <w:lang w:val="kk-KZ"/>
        </w:rPr>
        <w:t>Антибиотики микробного происхождения</w:t>
      </w:r>
      <w:r w:rsidR="00D43F67" w:rsidRPr="00BE7858">
        <w:rPr>
          <w:rFonts w:ascii="Times New Roman" w:hAnsi="Times New Roman" w:cs="Times New Roman"/>
          <w:bCs/>
          <w:sz w:val="24"/>
          <w:szCs w:val="24"/>
        </w:rPr>
        <w:t>»</w:t>
      </w:r>
      <w:r w:rsidR="0095000A" w:rsidRPr="00BE7858">
        <w:rPr>
          <w:rFonts w:ascii="Times New Roman" w:hAnsi="Times New Roman" w:cs="Times New Roman"/>
          <w:bCs/>
          <w:sz w:val="24"/>
          <w:szCs w:val="24"/>
        </w:rPr>
        <w:t xml:space="preserve"> специальности</w:t>
      </w:r>
      <w:r w:rsidR="00D43F67" w:rsidRPr="00BE7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3F67" w:rsidRPr="00BE785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5B070100</w:t>
      </w:r>
      <w:r w:rsidR="00D43F67" w:rsidRPr="00BE78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43F67" w:rsidRPr="00BE7858">
        <w:rPr>
          <w:rFonts w:ascii="Times New Roman" w:hAnsi="Times New Roman" w:cs="Times New Roman"/>
          <w:sz w:val="24"/>
          <w:szCs w:val="24"/>
          <w:lang w:val="kk-KZ"/>
        </w:rPr>
        <w:t xml:space="preserve">– «Биотехнология» </w:t>
      </w: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proofErr w:type="spellStart"/>
      <w:r w:rsidRPr="00BE78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Ултанбековой</w:t>
      </w:r>
      <w:proofErr w:type="spellEnd"/>
      <w:r w:rsidRPr="00BE78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Г.Д.,</w:t>
      </w:r>
    </w:p>
    <w:p w:rsidR="008C0768" w:rsidRPr="00BE7858" w:rsidRDefault="00373318" w:rsidP="00BE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доцента</w:t>
      </w:r>
      <w:r w:rsidR="008C0768"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биотехнологии</w:t>
      </w:r>
    </w:p>
    <w:p w:rsidR="008C0768" w:rsidRPr="00BE7858" w:rsidRDefault="008C0768" w:rsidP="00BE7858">
      <w:pPr>
        <w:keepNext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768" w:rsidRPr="00BE7858" w:rsidRDefault="008C0768" w:rsidP="00BE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BE7858" w:rsidRDefault="005B54BF" w:rsidP="00BE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BE7858" w:rsidRDefault="005B54BF" w:rsidP="00BE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BE7858" w:rsidRDefault="005B54BF" w:rsidP="00BE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BE7858" w:rsidRDefault="005B54BF" w:rsidP="00BE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BE7858" w:rsidRDefault="008C0768" w:rsidP="00BE78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BE7858" w:rsidRDefault="008C0768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кафедры биотехнологии</w:t>
      </w: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BE7858" w:rsidRDefault="00373318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«26» октября </w:t>
      </w:r>
      <w:r w:rsidR="008C0768"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г., протокол № 9</w:t>
      </w: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BE7858" w:rsidRDefault="008C0768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_________________ </w:t>
      </w:r>
      <w:proofErr w:type="spellStart"/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5498E"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стаубае</w:t>
      </w:r>
      <w:r w:rsidR="0095000A"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методического совета факультета биологии и биотехнологии</w:t>
      </w: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E78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E78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ноября 2021 г., протокол №</w:t>
      </w: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0A" w:rsidRPr="00BE7858" w:rsidRDefault="0095000A" w:rsidP="00BE7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метод</w:t>
      </w:r>
      <w:r w:rsidR="00507DF3"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</w:t>
      </w:r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_________________</w:t>
      </w:r>
      <w:proofErr w:type="spellStart"/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Асрандина</w:t>
      </w:r>
      <w:proofErr w:type="spellEnd"/>
      <w:r w:rsidRPr="00BE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С.Ш.</w:t>
      </w:r>
    </w:p>
    <w:p w:rsidR="008C0768" w:rsidRPr="00BE7858" w:rsidRDefault="008C0768" w:rsidP="00BE785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BE7858" w:rsidRDefault="008C0768" w:rsidP="00BE78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78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ИТОГОВЫЙ ЭКЗАМЕН ПО ДИСЦИПЛИНЕ</w:t>
      </w:r>
    </w:p>
    <w:p w:rsidR="008C0768" w:rsidRPr="00BE7858" w:rsidRDefault="008C0768" w:rsidP="00BE785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E785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D43F67" w:rsidRPr="00BE7858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Антибиотики микробного происхождения</w:t>
      </w:r>
      <w:r w:rsidRPr="00BE78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Экзамен </w:t>
      </w:r>
      <w:r w:rsidR="00274446" w:rsidRPr="00BE785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BE78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тестирование</w:t>
      </w:r>
    </w:p>
    <w:p w:rsidR="00A92C29" w:rsidRPr="00BE7858" w:rsidRDefault="00A92C29" w:rsidP="00BE7858">
      <w:pPr>
        <w:pStyle w:val="a3"/>
        <w:spacing w:line="360" w:lineRule="auto"/>
        <w:ind w:firstLine="709"/>
      </w:pPr>
      <w:r w:rsidRPr="00BE7858">
        <w:t xml:space="preserve">Проводится в СДО </w:t>
      </w:r>
      <w:proofErr w:type="spellStart"/>
      <w:r w:rsidRPr="00BE7858">
        <w:t>Moodle</w:t>
      </w:r>
      <w:proofErr w:type="spellEnd"/>
      <w:r w:rsidR="005B54BF" w:rsidRPr="00BE7858">
        <w:t>. Формат экзамена</w:t>
      </w:r>
      <w:r w:rsidRPr="00BE7858">
        <w:t xml:space="preserve"> – синхронный.</w:t>
      </w:r>
    </w:p>
    <w:p w:rsidR="005B54BF" w:rsidRPr="00BE7858" w:rsidRDefault="005B54BF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858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Экзаменационное тестирование проводится только на официальных информационно-образовательных платформах университета: в системе </w:t>
      </w:r>
      <w:r w:rsidRPr="00BE7858">
        <w:rPr>
          <w:rFonts w:ascii="Times New Roman" w:hAnsi="Times New Roman" w:cs="Times New Roman"/>
          <w:sz w:val="24"/>
          <w:szCs w:val="24"/>
        </w:rPr>
        <w:t xml:space="preserve">СДО </w:t>
      </w:r>
      <w:proofErr w:type="spellStart"/>
      <w:r w:rsidRPr="00BE7858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BE78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7858" w:rsidRPr="00BE7858" w:rsidRDefault="005B54BF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858">
        <w:rPr>
          <w:rFonts w:ascii="Times New Roman" w:eastAsia="Times New Roman" w:hAnsi="Times New Roman" w:cs="Times New Roman"/>
          <w:sz w:val="24"/>
          <w:szCs w:val="24"/>
        </w:rPr>
        <w:t xml:space="preserve">Контроль прохождения тестирования – онлайн </w:t>
      </w:r>
      <w:proofErr w:type="spellStart"/>
      <w:r w:rsidRPr="00BE7858">
        <w:rPr>
          <w:rFonts w:ascii="Times New Roman" w:eastAsia="Times New Roman" w:hAnsi="Times New Roman" w:cs="Times New Roman"/>
          <w:sz w:val="24"/>
          <w:szCs w:val="24"/>
        </w:rPr>
        <w:t>прокторинг</w:t>
      </w:r>
      <w:proofErr w:type="spellEnd"/>
      <w:r w:rsidRPr="00BE78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7858" w:rsidRPr="00BE7858" w:rsidRDefault="00BE7858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858">
        <w:rPr>
          <w:rFonts w:ascii="Times New Roman" w:hAnsi="Times New Roman" w:cs="Times New Roman"/>
          <w:b/>
          <w:sz w:val="24"/>
          <w:szCs w:val="24"/>
        </w:rPr>
        <w:t xml:space="preserve">Длительность тестирования:  </w:t>
      </w:r>
      <w:r w:rsidRPr="00BE7858">
        <w:rPr>
          <w:rFonts w:ascii="Times New Roman" w:hAnsi="Times New Roman" w:cs="Times New Roman"/>
          <w:sz w:val="24"/>
          <w:szCs w:val="24"/>
        </w:rPr>
        <w:t xml:space="preserve">СДО MOODLE – 60 минут на 25 вопросов, 1 попытка. </w:t>
      </w:r>
      <w:proofErr w:type="gramStart"/>
      <w:r w:rsidRPr="00BE7858">
        <w:rPr>
          <w:rFonts w:ascii="Times New Roman" w:hAnsi="Times New Roman" w:cs="Times New Roman"/>
          <w:sz w:val="24"/>
          <w:szCs w:val="24"/>
        </w:rPr>
        <w:t>База тестовых вопросов содержит 75 вопросов 4 видов: множественный выбор (п</w:t>
      </w:r>
      <w:r w:rsidRPr="00BE7858">
        <w:rPr>
          <w:rStyle w:val="typesummary"/>
          <w:rFonts w:ascii="Times New Roman" w:hAnsi="Times New Roman" w:cs="Times New Roman"/>
          <w:sz w:val="24"/>
          <w:szCs w:val="24"/>
        </w:rPr>
        <w:t xml:space="preserve">озволяет выбирать один или несколько правильных ответов из заданного списка), </w:t>
      </w:r>
      <w:r w:rsidRPr="00BE7858">
        <w:rPr>
          <w:rFonts w:ascii="Times New Roman" w:hAnsi="Times New Roman" w:cs="Times New Roman"/>
          <w:sz w:val="24"/>
          <w:szCs w:val="24"/>
        </w:rPr>
        <w:t>верно/неверно</w:t>
      </w:r>
      <w:r w:rsidRPr="00BE7858">
        <w:rPr>
          <w:rStyle w:val="typesummary"/>
          <w:rFonts w:ascii="Times New Roman" w:hAnsi="Times New Roman" w:cs="Times New Roman"/>
          <w:sz w:val="24"/>
          <w:szCs w:val="24"/>
        </w:rPr>
        <w:t xml:space="preserve"> (простая форма вопроса «Множественный выбор», предполагающая только два варианта ответа:</w:t>
      </w:r>
      <w:proofErr w:type="gramEnd"/>
      <w:r w:rsidRPr="00BE7858">
        <w:rPr>
          <w:rStyle w:val="typesummar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858">
        <w:rPr>
          <w:rStyle w:val="typesummary"/>
          <w:rFonts w:ascii="Times New Roman" w:hAnsi="Times New Roman" w:cs="Times New Roman"/>
          <w:sz w:val="24"/>
          <w:szCs w:val="24"/>
        </w:rPr>
        <w:t>«Верно» или «Неверно»), в</w:t>
      </w:r>
      <w:r w:rsidRPr="00BE7858">
        <w:rPr>
          <w:rStyle w:val="typename"/>
          <w:rFonts w:ascii="Times New Roman" w:hAnsi="Times New Roman" w:cs="Times New Roman"/>
          <w:sz w:val="24"/>
          <w:szCs w:val="24"/>
        </w:rPr>
        <w:t>ыбор пропущенных слов</w:t>
      </w:r>
      <w:r w:rsidRPr="00BE7858">
        <w:rPr>
          <w:rFonts w:ascii="Times New Roman" w:hAnsi="Times New Roman" w:cs="Times New Roman"/>
          <w:sz w:val="24"/>
          <w:szCs w:val="24"/>
        </w:rPr>
        <w:t xml:space="preserve"> (пропущенные слова в тексте вопроса заполняются с помощью выпадающих меню). </w:t>
      </w:r>
      <w:proofErr w:type="gramEnd"/>
    </w:p>
    <w:p w:rsidR="00BE7858" w:rsidRPr="00BE7858" w:rsidRDefault="00BE7858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858">
        <w:rPr>
          <w:rFonts w:ascii="Times New Roman" w:hAnsi="Times New Roman" w:cs="Times New Roman"/>
          <w:b/>
          <w:sz w:val="24"/>
          <w:szCs w:val="24"/>
        </w:rPr>
        <w:t xml:space="preserve">Предварительно студенты  должны изучить инструкции по </w:t>
      </w:r>
      <w:proofErr w:type="spellStart"/>
      <w:r w:rsidRPr="00BE7858">
        <w:rPr>
          <w:rFonts w:ascii="Times New Roman" w:hAnsi="Times New Roman" w:cs="Times New Roman"/>
          <w:b/>
          <w:sz w:val="24"/>
          <w:szCs w:val="24"/>
        </w:rPr>
        <w:t>прокторингу</w:t>
      </w:r>
      <w:proofErr w:type="spellEnd"/>
      <w:r w:rsidRPr="00BE7858">
        <w:rPr>
          <w:rFonts w:ascii="Times New Roman" w:hAnsi="Times New Roman" w:cs="Times New Roman"/>
          <w:b/>
          <w:sz w:val="24"/>
          <w:szCs w:val="24"/>
        </w:rPr>
        <w:t xml:space="preserve"> в ИС </w:t>
      </w:r>
      <w:proofErr w:type="spellStart"/>
      <w:r w:rsidRPr="00BE7858">
        <w:rPr>
          <w:rFonts w:ascii="Times New Roman" w:hAnsi="Times New Roman" w:cs="Times New Roman"/>
          <w:b/>
          <w:sz w:val="24"/>
          <w:szCs w:val="24"/>
        </w:rPr>
        <w:t>Univer</w:t>
      </w:r>
      <w:proofErr w:type="spellEnd"/>
      <w:r w:rsidRPr="00BE7858">
        <w:rPr>
          <w:rFonts w:ascii="Times New Roman" w:hAnsi="Times New Roman" w:cs="Times New Roman"/>
          <w:b/>
          <w:sz w:val="24"/>
          <w:szCs w:val="24"/>
        </w:rPr>
        <w:t xml:space="preserve"> и СДО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7858">
        <w:rPr>
          <w:rFonts w:ascii="Times New Roman" w:hAnsi="Times New Roman" w:cs="Times New Roman"/>
          <w:b/>
          <w:sz w:val="24"/>
          <w:szCs w:val="24"/>
        </w:rPr>
        <w:t>Moodle</w:t>
      </w:r>
      <w:proofErr w:type="spellEnd"/>
      <w:r w:rsidRPr="00BE7858">
        <w:rPr>
          <w:rFonts w:ascii="Times New Roman" w:hAnsi="Times New Roman" w:cs="Times New Roman"/>
          <w:b/>
          <w:sz w:val="24"/>
          <w:szCs w:val="24"/>
        </w:rPr>
        <w:t>.</w:t>
      </w:r>
    </w:p>
    <w:p w:rsidR="00BE7858" w:rsidRPr="00BE7858" w:rsidRDefault="00BE7858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858">
        <w:rPr>
          <w:rFonts w:ascii="Times New Roman" w:hAnsi="Times New Roman" w:cs="Times New Roman"/>
          <w:sz w:val="24"/>
          <w:szCs w:val="24"/>
        </w:rPr>
        <w:t xml:space="preserve">За 30 минут до начала студенты должны </w:t>
      </w:r>
      <w:proofErr w:type="gramStart"/>
      <w:r w:rsidRPr="00BE7858">
        <w:rPr>
          <w:rFonts w:ascii="Times New Roman" w:hAnsi="Times New Roman" w:cs="Times New Roman"/>
          <w:sz w:val="24"/>
          <w:szCs w:val="24"/>
        </w:rPr>
        <w:t>приготовится</w:t>
      </w:r>
      <w:proofErr w:type="gramEnd"/>
      <w:r w:rsidRPr="00BE7858">
        <w:rPr>
          <w:rFonts w:ascii="Times New Roman" w:hAnsi="Times New Roman" w:cs="Times New Roman"/>
          <w:sz w:val="24"/>
          <w:szCs w:val="24"/>
        </w:rPr>
        <w:t xml:space="preserve"> к экзамену в соответствии с требованиями инструкции </w:t>
      </w:r>
      <w:proofErr w:type="spellStart"/>
      <w:r w:rsidRPr="00BE7858">
        <w:rPr>
          <w:rFonts w:ascii="Times New Roman" w:hAnsi="Times New Roman" w:cs="Times New Roman"/>
          <w:sz w:val="24"/>
          <w:szCs w:val="24"/>
        </w:rPr>
        <w:t>попрокторингу</w:t>
      </w:r>
      <w:proofErr w:type="spellEnd"/>
      <w:r w:rsidRPr="00BE7858">
        <w:rPr>
          <w:rFonts w:ascii="Times New Roman" w:hAnsi="Times New Roman" w:cs="Times New Roman"/>
          <w:sz w:val="24"/>
          <w:szCs w:val="24"/>
        </w:rPr>
        <w:t>.</w:t>
      </w:r>
    </w:p>
    <w:p w:rsidR="00BE7858" w:rsidRPr="00BE7858" w:rsidRDefault="00BE7858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858">
        <w:rPr>
          <w:rFonts w:ascii="Times New Roman" w:hAnsi="Times New Roman" w:cs="Times New Roman"/>
          <w:sz w:val="24"/>
          <w:szCs w:val="24"/>
        </w:rPr>
        <w:t xml:space="preserve">Результаты тестирования могут быть пересмотрены по результатам </w:t>
      </w:r>
      <w:proofErr w:type="spellStart"/>
      <w:r w:rsidRPr="00BE78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BE7858">
        <w:rPr>
          <w:rFonts w:ascii="Times New Roman" w:hAnsi="Times New Roman" w:cs="Times New Roman"/>
          <w:sz w:val="24"/>
          <w:szCs w:val="24"/>
        </w:rPr>
        <w:t>. Если студент нарушал правила прохождения тестирования, его результат будет аннулирован.</w:t>
      </w:r>
    </w:p>
    <w:p w:rsidR="005B54BF" w:rsidRPr="00BE7858" w:rsidRDefault="00BE7858" w:rsidP="00BE7858">
      <w:pPr>
        <w:tabs>
          <w:tab w:val="left" w:pos="141"/>
          <w:tab w:val="left" w:pos="1114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E7858">
        <w:rPr>
          <w:rFonts w:ascii="Times New Roman" w:hAnsi="Times New Roman" w:cs="Times New Roman"/>
          <w:b/>
          <w:sz w:val="24"/>
          <w:szCs w:val="24"/>
        </w:rPr>
        <w:t xml:space="preserve">Темы итогового экзамена  по дисциплине </w:t>
      </w:r>
      <w:r w:rsidR="005B54BF" w:rsidRPr="00BE78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683FCC" w:rsidRPr="00BE78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Антибиотики микробного происхождения</w:t>
      </w:r>
      <w:r w:rsidR="005B54BF" w:rsidRPr="00BE78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p w:rsidR="005371C2" w:rsidRPr="00BE7858" w:rsidRDefault="00BE7858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E7858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А</w:t>
      </w:r>
      <w:proofErr w:type="spellStart"/>
      <w:r w:rsidRPr="00BE7858">
        <w:rPr>
          <w:rFonts w:ascii="Times New Roman" w:hAnsi="Times New Roman" w:cs="Times New Roman"/>
          <w:b/>
          <w:sz w:val="24"/>
          <w:szCs w:val="24"/>
        </w:rPr>
        <w:t>нтагонизм</w:t>
      </w:r>
      <w:proofErr w:type="spellEnd"/>
      <w:r w:rsidRPr="00BE7858">
        <w:rPr>
          <w:rFonts w:ascii="Times New Roman" w:hAnsi="Times New Roman" w:cs="Times New Roman"/>
          <w:b/>
          <w:sz w:val="24"/>
          <w:szCs w:val="24"/>
        </w:rPr>
        <w:t xml:space="preserve"> в мире микроорганизмов и образование антибиотических веществ.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7858">
        <w:rPr>
          <w:rFonts w:ascii="Times New Roman" w:hAnsi="Times New Roman" w:cs="Times New Roman"/>
          <w:sz w:val="24"/>
          <w:szCs w:val="24"/>
        </w:rPr>
        <w:t>Классификация антибиотиков.</w:t>
      </w:r>
    </w:p>
    <w:p w:rsidR="00BE7858" w:rsidRPr="00BE7858" w:rsidRDefault="00BE7858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858">
        <w:rPr>
          <w:rFonts w:ascii="Times New Roman" w:hAnsi="Times New Roman" w:cs="Times New Roman"/>
          <w:b/>
          <w:sz w:val="24"/>
          <w:szCs w:val="24"/>
        </w:rPr>
        <w:t>Условия культивирования микроорганизмов продуцентов и их антибиотическая активность.</w:t>
      </w:r>
      <w:r w:rsidRPr="00BE7858">
        <w:rPr>
          <w:rFonts w:ascii="Times New Roman" w:hAnsi="Times New Roman" w:cs="Times New Roman"/>
          <w:sz w:val="24"/>
          <w:szCs w:val="24"/>
        </w:rPr>
        <w:t xml:space="preserve"> </w:t>
      </w:r>
      <w:r w:rsidRPr="00BE7858">
        <w:rPr>
          <w:rFonts w:ascii="Times New Roman" w:hAnsi="Times New Roman" w:cs="Times New Roman"/>
          <w:sz w:val="24"/>
          <w:szCs w:val="24"/>
        </w:rPr>
        <w:t>Условия, необходимые для проявления микроорганизмами антибиотических свой</w:t>
      </w:r>
      <w:proofErr w:type="gramStart"/>
      <w:r w:rsidRPr="00BE785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E7858">
        <w:rPr>
          <w:rFonts w:ascii="Times New Roman" w:hAnsi="Times New Roman" w:cs="Times New Roman"/>
          <w:sz w:val="24"/>
          <w:szCs w:val="24"/>
        </w:rPr>
        <w:t>и лабораторном культивировании.</w:t>
      </w:r>
    </w:p>
    <w:p w:rsidR="00BE7858" w:rsidRPr="00BE7858" w:rsidRDefault="00BE7858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858">
        <w:rPr>
          <w:rFonts w:ascii="Times New Roman" w:hAnsi="Times New Roman" w:cs="Times New Roman"/>
          <w:b/>
          <w:sz w:val="24"/>
          <w:szCs w:val="24"/>
        </w:rPr>
        <w:t>Значение антибиотиков в жизнедеятельности организмов, продуцирующих эти биологически активные вещества</w:t>
      </w:r>
      <w:r w:rsidRPr="00BE7858">
        <w:rPr>
          <w:rFonts w:ascii="Times New Roman" w:hAnsi="Times New Roman" w:cs="Times New Roman"/>
          <w:sz w:val="24"/>
          <w:szCs w:val="24"/>
        </w:rPr>
        <w:t xml:space="preserve">. </w:t>
      </w:r>
      <w:r w:rsidRPr="00BE7858">
        <w:rPr>
          <w:rFonts w:ascii="Times New Roman" w:hAnsi="Times New Roman" w:cs="Times New Roman"/>
          <w:sz w:val="24"/>
          <w:szCs w:val="24"/>
        </w:rPr>
        <w:t>Роль отдельных антибиотиков в жизнедеятельности собственных продуцентов.</w:t>
      </w:r>
    </w:p>
    <w:p w:rsidR="00BE7858" w:rsidRPr="00BE7858" w:rsidRDefault="00BE7858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858">
        <w:rPr>
          <w:rFonts w:ascii="Times New Roman" w:hAnsi="Times New Roman" w:cs="Times New Roman"/>
          <w:b/>
          <w:sz w:val="24"/>
          <w:szCs w:val="24"/>
        </w:rPr>
        <w:t>Выделение продуцентов антибиотических веществ и методы определения их биологического действия.</w:t>
      </w:r>
      <w:r w:rsidRPr="00BE7858">
        <w:rPr>
          <w:rFonts w:ascii="Times New Roman" w:hAnsi="Times New Roman" w:cs="Times New Roman"/>
          <w:sz w:val="24"/>
          <w:szCs w:val="24"/>
        </w:rPr>
        <w:t xml:space="preserve"> Пути повышения антибиотической продуктивности.</w:t>
      </w:r>
      <w:r w:rsidRPr="00BE7858">
        <w:rPr>
          <w:rFonts w:ascii="Times New Roman" w:hAnsi="Times New Roman" w:cs="Times New Roman"/>
          <w:sz w:val="24"/>
          <w:szCs w:val="24"/>
        </w:rPr>
        <w:t xml:space="preserve"> </w:t>
      </w:r>
      <w:r w:rsidRPr="00BE7858">
        <w:rPr>
          <w:rFonts w:ascii="Times New Roman" w:hAnsi="Times New Roman" w:cs="Times New Roman"/>
          <w:sz w:val="24"/>
          <w:szCs w:val="24"/>
        </w:rPr>
        <w:t>Выделение микроорганизмов, продуцирующих антибиотики.</w:t>
      </w:r>
    </w:p>
    <w:p w:rsidR="00BE7858" w:rsidRPr="00BE7858" w:rsidRDefault="00BE7858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858">
        <w:rPr>
          <w:rFonts w:ascii="Times New Roman" w:hAnsi="Times New Roman" w:cs="Times New Roman"/>
          <w:b/>
          <w:sz w:val="24"/>
          <w:szCs w:val="24"/>
        </w:rPr>
        <w:t>Антибиотики, образуемые различными группами организмов, условия и пути их биосинтеза, механизм действия, применение и проблемы резистентности к ним микроорганизмов.</w:t>
      </w:r>
      <w:r w:rsidRPr="00BE7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7858">
        <w:rPr>
          <w:rFonts w:ascii="Times New Roman" w:hAnsi="Times New Roman" w:cs="Times New Roman"/>
          <w:bCs/>
          <w:sz w:val="24"/>
          <w:szCs w:val="24"/>
        </w:rPr>
        <w:t>Аппаратурное оформление процессов биосинтеза.</w:t>
      </w:r>
    </w:p>
    <w:p w:rsidR="00BE7858" w:rsidRPr="00BE7858" w:rsidRDefault="00BE7858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858">
        <w:rPr>
          <w:rFonts w:ascii="Times New Roman" w:hAnsi="Times New Roman" w:cs="Times New Roman"/>
          <w:b/>
          <w:sz w:val="24"/>
          <w:szCs w:val="24"/>
        </w:rPr>
        <w:t>Антибиотики, образуемые бактериями.</w:t>
      </w:r>
      <w:r w:rsidRPr="00BE7858">
        <w:rPr>
          <w:rFonts w:ascii="Times New Roman" w:hAnsi="Times New Roman" w:cs="Times New Roman"/>
          <w:sz w:val="24"/>
          <w:szCs w:val="24"/>
        </w:rPr>
        <w:t xml:space="preserve"> </w:t>
      </w:r>
      <w:r w:rsidRPr="00BE7858">
        <w:rPr>
          <w:rFonts w:ascii="Times New Roman" w:hAnsi="Times New Roman" w:cs="Times New Roman"/>
          <w:sz w:val="24"/>
          <w:szCs w:val="24"/>
        </w:rPr>
        <w:t>Аппаратурное оформление процессов биосинтеза.</w:t>
      </w:r>
    </w:p>
    <w:p w:rsidR="00BE7858" w:rsidRPr="00BE7858" w:rsidRDefault="00BE7858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858">
        <w:rPr>
          <w:rFonts w:ascii="Times New Roman" w:hAnsi="Times New Roman" w:cs="Times New Roman"/>
          <w:b/>
          <w:sz w:val="24"/>
          <w:szCs w:val="24"/>
        </w:rPr>
        <w:t>Антибиотики, образуемые актиномицетами.</w:t>
      </w:r>
      <w:r w:rsidRPr="00BE7858">
        <w:rPr>
          <w:rFonts w:ascii="Times New Roman" w:hAnsi="Times New Roman" w:cs="Times New Roman"/>
          <w:sz w:val="24"/>
          <w:szCs w:val="24"/>
        </w:rPr>
        <w:t xml:space="preserve"> </w:t>
      </w:r>
      <w:r w:rsidRPr="00BE7858">
        <w:rPr>
          <w:rFonts w:ascii="Times New Roman" w:hAnsi="Times New Roman" w:cs="Times New Roman"/>
          <w:sz w:val="24"/>
          <w:szCs w:val="24"/>
        </w:rPr>
        <w:t xml:space="preserve">Антибиотики, образуемые собственно </w:t>
      </w:r>
      <w:proofErr w:type="spellStart"/>
      <w:r w:rsidRPr="00BE7858">
        <w:rPr>
          <w:rFonts w:ascii="Times New Roman" w:hAnsi="Times New Roman" w:cs="Times New Roman"/>
          <w:sz w:val="24"/>
          <w:szCs w:val="24"/>
        </w:rPr>
        <w:lastRenderedPageBreak/>
        <w:t>стрептомицетами</w:t>
      </w:r>
      <w:proofErr w:type="spellEnd"/>
      <w:r w:rsidRPr="00BE7858">
        <w:rPr>
          <w:rFonts w:ascii="Times New Roman" w:hAnsi="Times New Roman" w:cs="Times New Roman"/>
          <w:sz w:val="24"/>
          <w:szCs w:val="24"/>
        </w:rPr>
        <w:t>. Аппаратурное оформление процессов биосинтеза.</w:t>
      </w:r>
    </w:p>
    <w:p w:rsidR="00BE7858" w:rsidRPr="00BE7858" w:rsidRDefault="00BE7858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858">
        <w:rPr>
          <w:rFonts w:ascii="Times New Roman" w:hAnsi="Times New Roman" w:cs="Times New Roman"/>
          <w:b/>
          <w:sz w:val="24"/>
          <w:szCs w:val="24"/>
        </w:rPr>
        <w:t>Семейство углеводных антибиотиков.</w:t>
      </w:r>
    </w:p>
    <w:p w:rsidR="00BE7858" w:rsidRPr="00BE7858" w:rsidRDefault="00BE7858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858">
        <w:rPr>
          <w:rFonts w:ascii="Times New Roman" w:hAnsi="Times New Roman" w:cs="Times New Roman"/>
          <w:b/>
          <w:sz w:val="24"/>
          <w:szCs w:val="24"/>
        </w:rPr>
        <w:t>Условия образования и биосинтеза стрептомицина.</w:t>
      </w:r>
      <w:r w:rsidRPr="00BE7858">
        <w:rPr>
          <w:rFonts w:ascii="Times New Roman" w:hAnsi="Times New Roman" w:cs="Times New Roman"/>
          <w:sz w:val="24"/>
          <w:szCs w:val="24"/>
        </w:rPr>
        <w:t xml:space="preserve"> Промышленное получение стрептомицина.</w:t>
      </w:r>
    </w:p>
    <w:p w:rsidR="00BE7858" w:rsidRPr="00BE7858" w:rsidRDefault="00BE7858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858">
        <w:rPr>
          <w:rFonts w:ascii="Times New Roman" w:hAnsi="Times New Roman" w:cs="Times New Roman"/>
          <w:b/>
          <w:sz w:val="24"/>
          <w:szCs w:val="24"/>
        </w:rPr>
        <w:t>Семейство макроциклических лактонов (лактамов).</w:t>
      </w:r>
      <w:r w:rsidRPr="00BE78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7858">
        <w:rPr>
          <w:rFonts w:ascii="Times New Roman" w:hAnsi="Times New Roman" w:cs="Times New Roman"/>
          <w:sz w:val="24"/>
          <w:szCs w:val="24"/>
        </w:rPr>
        <w:t>Макролиды</w:t>
      </w:r>
      <w:proofErr w:type="spellEnd"/>
      <w:r w:rsidRPr="00BE7858">
        <w:rPr>
          <w:rFonts w:ascii="Times New Roman" w:hAnsi="Times New Roman" w:cs="Times New Roman"/>
          <w:sz w:val="24"/>
          <w:szCs w:val="24"/>
        </w:rPr>
        <w:t xml:space="preserve"> и семейство аминокислот, пептидов и </w:t>
      </w:r>
      <w:proofErr w:type="spellStart"/>
      <w:r w:rsidRPr="00BE7858">
        <w:rPr>
          <w:rFonts w:ascii="Times New Roman" w:hAnsi="Times New Roman" w:cs="Times New Roman"/>
          <w:sz w:val="24"/>
          <w:szCs w:val="24"/>
        </w:rPr>
        <w:t>пептолипидов</w:t>
      </w:r>
      <w:proofErr w:type="spellEnd"/>
      <w:r w:rsidRPr="00BE7858">
        <w:rPr>
          <w:rFonts w:ascii="Times New Roman" w:hAnsi="Times New Roman" w:cs="Times New Roman"/>
          <w:sz w:val="24"/>
          <w:szCs w:val="24"/>
        </w:rPr>
        <w:t>.</w:t>
      </w:r>
    </w:p>
    <w:p w:rsidR="00BE7858" w:rsidRPr="00BE7858" w:rsidRDefault="00BE7858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858">
        <w:rPr>
          <w:rFonts w:ascii="Times New Roman" w:hAnsi="Times New Roman" w:cs="Times New Roman"/>
          <w:b/>
          <w:sz w:val="24"/>
          <w:szCs w:val="24"/>
        </w:rPr>
        <w:t>Антибиотики, образуемые грибами и лишайниками.</w:t>
      </w:r>
      <w:r w:rsidRPr="00BE7858">
        <w:rPr>
          <w:rFonts w:ascii="Times New Roman" w:hAnsi="Times New Roman" w:cs="Times New Roman"/>
          <w:sz w:val="24"/>
          <w:szCs w:val="24"/>
        </w:rPr>
        <w:t xml:space="preserve"> </w:t>
      </w:r>
      <w:r w:rsidRPr="00BE7858">
        <w:rPr>
          <w:rFonts w:ascii="Times New Roman" w:hAnsi="Times New Roman" w:cs="Times New Roman"/>
          <w:sz w:val="24"/>
          <w:szCs w:val="24"/>
        </w:rPr>
        <w:t>Бета-</w:t>
      </w:r>
      <w:proofErr w:type="spellStart"/>
      <w:r w:rsidRPr="00BE7858">
        <w:rPr>
          <w:rFonts w:ascii="Times New Roman" w:hAnsi="Times New Roman" w:cs="Times New Roman"/>
          <w:sz w:val="24"/>
          <w:szCs w:val="24"/>
        </w:rPr>
        <w:t>лактамные</w:t>
      </w:r>
      <w:proofErr w:type="spellEnd"/>
      <w:r w:rsidRPr="00BE7858">
        <w:rPr>
          <w:rFonts w:ascii="Times New Roman" w:hAnsi="Times New Roman" w:cs="Times New Roman"/>
          <w:sz w:val="24"/>
          <w:szCs w:val="24"/>
        </w:rPr>
        <w:t xml:space="preserve"> антибиотики.</w:t>
      </w:r>
    </w:p>
    <w:p w:rsidR="00BE7858" w:rsidRPr="00BE7858" w:rsidRDefault="00BE7858" w:rsidP="00BE78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858">
        <w:rPr>
          <w:rFonts w:ascii="Times New Roman" w:hAnsi="Times New Roman" w:cs="Times New Roman"/>
          <w:sz w:val="24"/>
          <w:szCs w:val="24"/>
        </w:rPr>
        <w:t>Антибиотические вещества высших растений и антибиотики животного происхождения.</w:t>
      </w:r>
    </w:p>
    <w:p w:rsidR="00BE7858" w:rsidRPr="00BE7858" w:rsidRDefault="00BE7858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858">
        <w:rPr>
          <w:rFonts w:ascii="Times New Roman" w:hAnsi="Times New Roman" w:cs="Times New Roman"/>
          <w:b/>
          <w:sz w:val="24"/>
          <w:szCs w:val="24"/>
        </w:rPr>
        <w:t>Направленный биосинтез антибиотиков.</w:t>
      </w:r>
      <w:r w:rsidRPr="00BE7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858">
        <w:rPr>
          <w:rFonts w:ascii="Times New Roman" w:hAnsi="Times New Roman" w:cs="Times New Roman"/>
          <w:sz w:val="24"/>
          <w:szCs w:val="24"/>
        </w:rPr>
        <w:t>Мутасинтез</w:t>
      </w:r>
      <w:proofErr w:type="spellEnd"/>
      <w:r w:rsidRPr="00BE7858">
        <w:rPr>
          <w:rFonts w:ascii="Times New Roman" w:hAnsi="Times New Roman" w:cs="Times New Roman"/>
          <w:sz w:val="24"/>
          <w:szCs w:val="24"/>
        </w:rPr>
        <w:t>.</w:t>
      </w:r>
    </w:p>
    <w:p w:rsidR="00BE7858" w:rsidRPr="00BE7858" w:rsidRDefault="00BE7858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858">
        <w:rPr>
          <w:rFonts w:ascii="Times New Roman" w:hAnsi="Times New Roman" w:cs="Times New Roman"/>
          <w:sz w:val="24"/>
          <w:szCs w:val="24"/>
        </w:rPr>
        <w:t>Характер и механизм биологического действия антибиотиков.</w:t>
      </w:r>
      <w:r w:rsidRPr="00BE7858">
        <w:rPr>
          <w:rFonts w:ascii="Times New Roman" w:hAnsi="Times New Roman" w:cs="Times New Roman"/>
          <w:sz w:val="24"/>
          <w:szCs w:val="24"/>
        </w:rPr>
        <w:t xml:space="preserve"> </w:t>
      </w:r>
      <w:r w:rsidRPr="00BE7858">
        <w:rPr>
          <w:rFonts w:ascii="Times New Roman" w:hAnsi="Times New Roman" w:cs="Times New Roman"/>
          <w:sz w:val="24"/>
          <w:szCs w:val="24"/>
        </w:rPr>
        <w:t>Основные механизмы биологического действия антибиотиков.</w:t>
      </w:r>
    </w:p>
    <w:p w:rsidR="00BE7858" w:rsidRPr="00BE7858" w:rsidRDefault="00BE7858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858">
        <w:rPr>
          <w:rFonts w:ascii="Times New Roman" w:hAnsi="Times New Roman" w:cs="Times New Roman"/>
          <w:b/>
          <w:sz w:val="24"/>
          <w:szCs w:val="24"/>
        </w:rPr>
        <w:t>Основные этапы промышленного получения антибиотиков.</w:t>
      </w:r>
      <w:r w:rsidRPr="00BE785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E7858">
        <w:rPr>
          <w:rFonts w:ascii="Times New Roman" w:hAnsi="Times New Roman" w:cs="Times New Roman"/>
          <w:bCs/>
          <w:sz w:val="24"/>
          <w:szCs w:val="24"/>
          <w:lang w:val="kk-KZ" w:eastAsia="ar-SA"/>
        </w:rPr>
        <w:t>Моечные машины, оборудование и машины для розлива. Этикетирование. Упаковка.</w:t>
      </w:r>
    </w:p>
    <w:p w:rsidR="00BE7858" w:rsidRPr="00BE7858" w:rsidRDefault="00BE7858" w:rsidP="00BE7858">
      <w:pPr>
        <w:tabs>
          <w:tab w:val="num" w:pos="720"/>
        </w:tabs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858">
        <w:rPr>
          <w:rFonts w:ascii="Times New Roman" w:hAnsi="Times New Roman" w:cs="Times New Roman"/>
          <w:b/>
          <w:sz w:val="24"/>
          <w:szCs w:val="24"/>
        </w:rPr>
        <w:t>Применение антибиотиков в сельском хозяйстве, пищевой и консервной промышленности.</w:t>
      </w:r>
      <w:r w:rsidRPr="00BE7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E58">
        <w:rPr>
          <w:rFonts w:ascii="Times New Roman" w:hAnsi="Times New Roman" w:cs="Times New Roman"/>
          <w:sz w:val="24"/>
          <w:szCs w:val="24"/>
        </w:rPr>
        <w:t>Антибиотики в растениеводстве.</w:t>
      </w:r>
      <w:r w:rsidRPr="00355E58">
        <w:rPr>
          <w:rFonts w:ascii="Times New Roman" w:hAnsi="Times New Roman" w:cs="Times New Roman"/>
          <w:sz w:val="24"/>
          <w:szCs w:val="24"/>
        </w:rPr>
        <w:t xml:space="preserve"> </w:t>
      </w:r>
      <w:r w:rsidRPr="00355E58">
        <w:rPr>
          <w:rFonts w:ascii="Times New Roman" w:hAnsi="Times New Roman" w:cs="Times New Roman"/>
          <w:sz w:val="24"/>
          <w:szCs w:val="24"/>
        </w:rPr>
        <w:t>Антибиотики в животноводстве.</w:t>
      </w:r>
    </w:p>
    <w:p w:rsidR="00BE7858" w:rsidRPr="00BE7858" w:rsidRDefault="00BE7858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85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BE7858" w:rsidRPr="00BE7858" w:rsidRDefault="00BE7858" w:rsidP="00BE7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858">
        <w:rPr>
          <w:rFonts w:ascii="Times New Roman" w:hAnsi="Times New Roman" w:cs="Times New Roman"/>
          <w:sz w:val="24"/>
          <w:szCs w:val="24"/>
        </w:rPr>
        <w:t xml:space="preserve">В СДО </w:t>
      </w:r>
      <w:proofErr w:type="spellStart"/>
      <w:r w:rsidRPr="00BE7858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BE7858">
        <w:rPr>
          <w:rFonts w:ascii="Times New Roman" w:hAnsi="Times New Roman" w:cs="Times New Roman"/>
          <w:sz w:val="24"/>
          <w:szCs w:val="24"/>
        </w:rPr>
        <w:t xml:space="preserve">–набранный балл автоматически определяется и отражается в журнале оценок системы </w:t>
      </w:r>
      <w:proofErr w:type="spellStart"/>
      <w:r w:rsidRPr="00BE7858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BE7858">
        <w:rPr>
          <w:rFonts w:ascii="Times New Roman" w:hAnsi="Times New Roman" w:cs="Times New Roman"/>
          <w:sz w:val="24"/>
          <w:szCs w:val="24"/>
        </w:rPr>
        <w:t>, для созданного элемента «Тест», сразу после тестирования.</w:t>
      </w:r>
    </w:p>
    <w:tbl>
      <w:tblPr>
        <w:tblpPr w:leftFromText="180" w:rightFromText="180" w:vertAnchor="text" w:horzAnchor="margin" w:tblpY="110"/>
        <w:tblW w:w="97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67"/>
        <w:gridCol w:w="850"/>
        <w:gridCol w:w="7533"/>
      </w:tblGrid>
      <w:tr w:rsidR="00BE7858" w:rsidRPr="00355E58" w:rsidTr="00A778F8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proofErr w:type="gramStart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буквен</w:t>
            </w:r>
            <w:proofErr w:type="spellEnd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-ной</w:t>
            </w:r>
            <w:proofErr w:type="gramEnd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 xml:space="preserve"> системе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Цифро-вой</w:t>
            </w:r>
            <w:proofErr w:type="gramEnd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 xml:space="preserve"> эквивалент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Баллы (%-</w:t>
            </w:r>
            <w:proofErr w:type="spellStart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proofErr w:type="spellEnd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содержание)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по традиционной системе</w:t>
            </w:r>
          </w:p>
        </w:tc>
      </w:tr>
      <w:tr w:rsidR="00BE7858" w:rsidRPr="00355E58" w:rsidTr="00A778F8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95-100</w:t>
            </w:r>
          </w:p>
        </w:tc>
        <w:tc>
          <w:tcPr>
            <w:tcW w:w="7533" w:type="dxa"/>
            <w:vMerge w:val="restart"/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b/>
                <w:lang w:eastAsia="ru-RU"/>
              </w:rPr>
              <w:t>Отличн</w:t>
            </w:r>
            <w:proofErr w:type="gramStart"/>
            <w:r w:rsidRPr="00355E58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 xml:space="preserve">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</w:t>
            </w:r>
            <w:proofErr w:type="spellStart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классифи-цировать</w:t>
            </w:r>
            <w:proofErr w:type="spellEnd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, обобщать, конкретизировать и систематизировать изученный материал, выделять в нем главное: устанавливать причинно-следственные связи; четко формирует ответы, свободно читает результаты анализов и других исследований и решает ситуационные задачи повышенной сложности; хорошо знаком с основной литературой</w:t>
            </w:r>
          </w:p>
        </w:tc>
      </w:tr>
      <w:tr w:rsidR="00BE7858" w:rsidRPr="00355E58" w:rsidTr="00A778F8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90-94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7858" w:rsidRPr="00355E58" w:rsidTr="00A778F8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В+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85-89</w:t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55E58">
              <w:rPr>
                <w:rFonts w:ascii="Times New Roman" w:eastAsia="Times New Roman" w:hAnsi="Times New Roman" w:cs="Times New Roman"/>
                <w:b/>
                <w:lang w:eastAsia="ru-RU"/>
              </w:rPr>
              <w:t>Хорошо</w:t>
            </w: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 xml:space="preserve">  - студент владеет знаниями дисциплины почти в полном объеме программы (имеются пробелы знаний только в некоторых, особенно сложных разделах);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задачи; умеет трактовать лабораторные и инструментальные исследования в объеме, превышающем обязательный минимум</w:t>
            </w:r>
            <w:bookmarkStart w:id="0" w:name="_GoBack"/>
            <w:bookmarkEnd w:id="0"/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</w:tc>
      </w:tr>
      <w:tr w:rsidR="00BE7858" w:rsidRPr="00355E58" w:rsidTr="00A778F8">
        <w:trPr>
          <w:trHeight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80-84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7858" w:rsidRPr="00355E58" w:rsidTr="00A778F8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В-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75-79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7858" w:rsidRPr="00355E58" w:rsidTr="00A778F8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С+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70-74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7858" w:rsidRPr="00355E58" w:rsidTr="00A778F8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65-69</w:t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Удовлетворительно </w:t>
            </w: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задачи, владеет только обязательным минимумом методов исследований.</w:t>
            </w:r>
          </w:p>
        </w:tc>
      </w:tr>
      <w:tr w:rsidR="00BE7858" w:rsidRPr="00355E58" w:rsidTr="00A778F8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С-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60-64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7858" w:rsidRPr="00355E58" w:rsidTr="00A778F8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D+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55-59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7858" w:rsidRPr="00355E58" w:rsidTr="00A778F8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D-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50-54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7858" w:rsidRPr="00355E58" w:rsidTr="00A778F8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FX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25-49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58" w:rsidRPr="00355E58" w:rsidRDefault="00BE7858" w:rsidP="00BE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b/>
                <w:lang w:eastAsia="ru-RU"/>
              </w:rPr>
              <w:t>Неудовлетворительно</w:t>
            </w:r>
          </w:p>
          <w:p w:rsidR="00BE7858" w:rsidRPr="00355E58" w:rsidRDefault="00BE7858" w:rsidP="00BE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E58">
              <w:rPr>
                <w:rFonts w:ascii="Times New Roman" w:eastAsia="Times New Roman" w:hAnsi="Times New Roman" w:cs="Times New Roman"/>
                <w:lang w:eastAsia="ru-RU"/>
              </w:rPr>
              <w:t>студент не освоил обязательного минимума знаний предмета</w:t>
            </w:r>
          </w:p>
        </w:tc>
      </w:tr>
    </w:tbl>
    <w:p w:rsidR="00BE7858" w:rsidRPr="00BE7858" w:rsidRDefault="00BE7858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4BF" w:rsidRPr="00BE7858" w:rsidRDefault="005B54BF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858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Рекомендуемые источники литературы для подготовки к экзамену</w:t>
      </w:r>
    </w:p>
    <w:p w:rsidR="00D43F67" w:rsidRPr="00BE7858" w:rsidRDefault="00D43F67" w:rsidP="00BE7858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58">
        <w:rPr>
          <w:rFonts w:ascii="Times New Roman" w:hAnsi="Times New Roman"/>
          <w:sz w:val="24"/>
          <w:szCs w:val="24"/>
          <w:lang w:val="kk-KZ"/>
        </w:rPr>
        <w:t>1. Егоров Н.С.</w:t>
      </w:r>
      <w:r w:rsidRPr="00BE7858">
        <w:rPr>
          <w:rFonts w:ascii="Times New Roman" w:hAnsi="Times New Roman"/>
          <w:sz w:val="24"/>
          <w:szCs w:val="24"/>
        </w:rPr>
        <w:t xml:space="preserve"> Основ</w:t>
      </w:r>
      <w:r w:rsidRPr="00BE7858">
        <w:rPr>
          <w:rFonts w:ascii="Times New Roman" w:hAnsi="Times New Roman"/>
          <w:sz w:val="24"/>
          <w:szCs w:val="24"/>
          <w:lang w:val="kk-KZ"/>
        </w:rPr>
        <w:t>ы учения об антибиотиках.-</w:t>
      </w:r>
      <w:r w:rsidRPr="00BE7858">
        <w:rPr>
          <w:rFonts w:ascii="Times New Roman" w:hAnsi="Times New Roman"/>
          <w:sz w:val="24"/>
          <w:szCs w:val="24"/>
        </w:rPr>
        <w:t xml:space="preserve"> М.: Изд-во МГУ; Наука, 2004. - 528 с. </w:t>
      </w:r>
    </w:p>
    <w:p w:rsidR="00D43F67" w:rsidRPr="00BE7858" w:rsidRDefault="00D43F67" w:rsidP="00BE7858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58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E7858">
        <w:rPr>
          <w:rFonts w:ascii="Times New Roman" w:hAnsi="Times New Roman"/>
          <w:sz w:val="24"/>
          <w:szCs w:val="24"/>
        </w:rPr>
        <w:t>Клец</w:t>
      </w:r>
      <w:proofErr w:type="spellEnd"/>
      <w:r w:rsidRPr="00BE7858">
        <w:rPr>
          <w:rFonts w:ascii="Times New Roman" w:hAnsi="Times New Roman"/>
          <w:sz w:val="24"/>
          <w:szCs w:val="24"/>
        </w:rPr>
        <w:t xml:space="preserve"> О.П., </w:t>
      </w:r>
      <w:proofErr w:type="spellStart"/>
      <w:r w:rsidRPr="00BE7858">
        <w:rPr>
          <w:rFonts w:ascii="Times New Roman" w:hAnsi="Times New Roman"/>
          <w:sz w:val="24"/>
          <w:szCs w:val="24"/>
        </w:rPr>
        <w:t>Минакина</w:t>
      </w:r>
      <w:proofErr w:type="spellEnd"/>
      <w:r w:rsidRPr="00BE7858">
        <w:rPr>
          <w:rFonts w:ascii="Times New Roman" w:hAnsi="Times New Roman"/>
          <w:sz w:val="24"/>
          <w:szCs w:val="24"/>
        </w:rPr>
        <w:t xml:space="preserve"> Л.Н. Антибиотики: учебное пособие для студентов всех факультетов.- Иркутск. - 2013. – 72с.</w:t>
      </w:r>
    </w:p>
    <w:p w:rsidR="00D43F67" w:rsidRPr="00BE7858" w:rsidRDefault="00D43F67" w:rsidP="00BE7858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85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E7858">
        <w:rPr>
          <w:rFonts w:ascii="Times New Roman" w:hAnsi="Times New Roman"/>
          <w:sz w:val="24"/>
          <w:szCs w:val="24"/>
        </w:rPr>
        <w:t>Краснапольский</w:t>
      </w:r>
      <w:proofErr w:type="spellEnd"/>
      <w:r w:rsidRPr="00BE7858">
        <w:rPr>
          <w:rFonts w:ascii="Times New Roman" w:hAnsi="Times New Roman"/>
          <w:sz w:val="24"/>
          <w:szCs w:val="24"/>
        </w:rPr>
        <w:t xml:space="preserve"> Ю.М. Фармацевтическая биотехнология</w:t>
      </w:r>
      <w:r w:rsidRPr="00BE7858">
        <w:rPr>
          <w:rFonts w:ascii="Times New Roman" w:hAnsi="Times New Roman"/>
          <w:sz w:val="24"/>
          <w:szCs w:val="24"/>
          <w:lang w:val="kk-KZ"/>
        </w:rPr>
        <w:t>: Производство биологически активных веществ</w:t>
      </w:r>
      <w:r w:rsidRPr="00BE7858">
        <w:rPr>
          <w:rFonts w:ascii="Times New Roman" w:hAnsi="Times New Roman"/>
          <w:sz w:val="24"/>
          <w:szCs w:val="24"/>
        </w:rPr>
        <w:t>.-Харьков.- 2013.-304 с.</w:t>
      </w:r>
    </w:p>
    <w:p w:rsidR="00D43F67" w:rsidRPr="00BE7858" w:rsidRDefault="00D43F67" w:rsidP="00BE785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7858">
        <w:rPr>
          <w:rFonts w:ascii="Times New Roman" w:hAnsi="Times New Roman"/>
          <w:sz w:val="24"/>
          <w:szCs w:val="24"/>
        </w:rPr>
        <w:t>4. Баранова И.П., Егоров Н. С., Стоянова Л.Г. Низин, условия образования и получения препарата: Обзор// Антибиотики и химиотерапия. 1997. Т. 42, № 3. - С. 37-46.</w:t>
      </w:r>
    </w:p>
    <w:p w:rsidR="00D43F67" w:rsidRPr="00BE7858" w:rsidRDefault="00D43F67" w:rsidP="00BE785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E7858">
        <w:rPr>
          <w:rFonts w:ascii="Times New Roman" w:hAnsi="Times New Roman"/>
          <w:sz w:val="24"/>
          <w:szCs w:val="24"/>
          <w:u w:val="single"/>
        </w:rPr>
        <w:t>Интернет ресурсы</w:t>
      </w:r>
      <w:r w:rsidRPr="00BE7858">
        <w:rPr>
          <w:rFonts w:ascii="Times New Roman" w:hAnsi="Times New Roman"/>
          <w:sz w:val="24"/>
          <w:szCs w:val="24"/>
          <w:u w:val="single"/>
          <w:lang w:val="kk-KZ"/>
        </w:rPr>
        <w:t>:</w:t>
      </w:r>
    </w:p>
    <w:p w:rsidR="00D43F67" w:rsidRPr="00BE7858" w:rsidRDefault="00D43F67" w:rsidP="00BE785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E7858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BE7858">
        <w:rPr>
          <w:rFonts w:ascii="Times New Roman" w:hAnsi="Times New Roman"/>
          <w:color w:val="215868" w:themeColor="accent5" w:themeShade="80"/>
          <w:sz w:val="24"/>
          <w:szCs w:val="24"/>
          <w:lang w:val="kk-KZ"/>
        </w:rPr>
        <w:t>https://elibrery.kaznu.kz/ru</w:t>
      </w:r>
    </w:p>
    <w:p w:rsidR="00D43F67" w:rsidRPr="00BE7858" w:rsidRDefault="00D43F67" w:rsidP="00BE785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E7858">
        <w:rPr>
          <w:rFonts w:ascii="Times New Roman" w:hAnsi="Times New Roman"/>
          <w:sz w:val="24"/>
          <w:szCs w:val="24"/>
          <w:lang w:val="kk-KZ"/>
        </w:rPr>
        <w:t xml:space="preserve">2. </w:t>
      </w:r>
      <w:hyperlink r:id="rId7" w:history="1">
        <w:r w:rsidRPr="00BE7858">
          <w:rPr>
            <w:rStyle w:val="a6"/>
            <w:rFonts w:ascii="Times New Roman" w:hAnsi="Times New Roman"/>
            <w:sz w:val="24"/>
            <w:szCs w:val="24"/>
            <w:lang w:val="kk-KZ"/>
          </w:rPr>
          <w:t>http://znanium.com/catalog/product</w:t>
        </w:r>
      </w:hyperlink>
    </w:p>
    <w:p w:rsidR="00D43F67" w:rsidRPr="00BE7858" w:rsidRDefault="00D43F67" w:rsidP="00BE785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E7858">
        <w:rPr>
          <w:rFonts w:ascii="Times New Roman" w:hAnsi="Times New Roman"/>
          <w:sz w:val="24"/>
          <w:szCs w:val="24"/>
          <w:lang w:val="kk-KZ"/>
        </w:rPr>
        <w:t xml:space="preserve">3. </w:t>
      </w:r>
      <w:hyperlink r:id="rId8" w:history="1">
        <w:r w:rsidRPr="00BE7858">
          <w:rPr>
            <w:rStyle w:val="a6"/>
            <w:rFonts w:ascii="Times New Roman" w:hAnsi="Times New Roman"/>
            <w:sz w:val="24"/>
            <w:szCs w:val="24"/>
            <w:lang w:val="kk-KZ"/>
          </w:rPr>
          <w:t>https://urait.ru/book/processy-i-apparaty-biotehnologii-fermentacionnye-apparaty</w:t>
        </w:r>
      </w:hyperlink>
    </w:p>
    <w:p w:rsidR="00D43F67" w:rsidRPr="00BE7858" w:rsidRDefault="00D43F67" w:rsidP="00BE785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E7858">
        <w:rPr>
          <w:rFonts w:ascii="Times New Roman" w:hAnsi="Times New Roman"/>
          <w:sz w:val="24"/>
          <w:szCs w:val="24"/>
          <w:lang w:val="kk-KZ"/>
        </w:rPr>
        <w:t xml:space="preserve">4. </w:t>
      </w:r>
      <w:hyperlink r:id="rId9" w:history="1">
        <w:r w:rsidRPr="00BE7858">
          <w:rPr>
            <w:rStyle w:val="a6"/>
            <w:rFonts w:ascii="Times New Roman" w:hAnsi="Times New Roman"/>
            <w:sz w:val="24"/>
            <w:szCs w:val="24"/>
            <w:lang w:val="kk-KZ"/>
          </w:rPr>
          <w:t>https://urait.ru/book/processy</w:t>
        </w:r>
      </w:hyperlink>
    </w:p>
    <w:p w:rsidR="00D43F67" w:rsidRPr="00BE7858" w:rsidRDefault="00D43F67" w:rsidP="00BE785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E7858">
        <w:rPr>
          <w:rFonts w:ascii="Times New Roman" w:hAnsi="Times New Roman"/>
          <w:sz w:val="24"/>
          <w:szCs w:val="24"/>
          <w:lang w:val="kk-KZ"/>
        </w:rPr>
        <w:t xml:space="preserve">5. </w:t>
      </w:r>
      <w:hyperlink r:id="rId10" w:history="1">
        <w:r w:rsidRPr="00BE7858">
          <w:rPr>
            <w:rStyle w:val="a6"/>
            <w:rFonts w:ascii="Times New Roman" w:hAnsi="Times New Roman"/>
            <w:sz w:val="24"/>
            <w:szCs w:val="24"/>
            <w:lang w:val="kk-KZ"/>
          </w:rPr>
          <w:t>https://urait.ru/book/processy</w:t>
        </w:r>
      </w:hyperlink>
    </w:p>
    <w:p w:rsidR="005B54BF" w:rsidRPr="00BE7858" w:rsidRDefault="00D43F67" w:rsidP="00BE7858">
      <w:pPr>
        <w:pStyle w:val="1"/>
        <w:spacing w:line="360" w:lineRule="auto"/>
        <w:ind w:left="0"/>
        <w:jc w:val="both"/>
        <w:rPr>
          <w:lang w:val="kk-KZ"/>
        </w:rPr>
      </w:pPr>
      <w:r w:rsidRPr="00BE7858">
        <w:rPr>
          <w:lang w:val="kk-KZ"/>
        </w:rPr>
        <w:t xml:space="preserve">6. </w:t>
      </w:r>
      <w:hyperlink r:id="rId11" w:history="1">
        <w:r w:rsidRPr="00BE7858">
          <w:rPr>
            <w:rStyle w:val="a6"/>
            <w:lang w:val="kk-KZ"/>
          </w:rPr>
          <w:t>http://znanium.com/catalog/product</w:t>
        </w:r>
      </w:hyperlink>
    </w:p>
    <w:p w:rsidR="005B54BF" w:rsidRPr="00BE7858" w:rsidRDefault="005B54BF" w:rsidP="00BE7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54BF" w:rsidRPr="00BE7858" w:rsidRDefault="005B54BF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B54BF" w:rsidRPr="00BE7858" w:rsidRDefault="005B54BF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E78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Лектор                   </w:t>
      </w:r>
      <w:r w:rsidRPr="00BE78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BE78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BE7858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   </w:t>
      </w:r>
      <w:r w:rsidRPr="00BE78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Ултанбекова Г.Д.</w:t>
      </w:r>
    </w:p>
    <w:p w:rsidR="00A92C29" w:rsidRPr="00BE7858" w:rsidRDefault="00A92C29" w:rsidP="00BE78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92C29" w:rsidRPr="00BE7858">
      <w:pgSz w:w="11920" w:h="16850"/>
      <w:pgMar w:top="11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1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FA"/>
    <w:rsid w:val="00224BFA"/>
    <w:rsid w:val="00274446"/>
    <w:rsid w:val="00355E58"/>
    <w:rsid w:val="00373318"/>
    <w:rsid w:val="00507DF3"/>
    <w:rsid w:val="005371C2"/>
    <w:rsid w:val="005B54BF"/>
    <w:rsid w:val="00683FCC"/>
    <w:rsid w:val="008C0768"/>
    <w:rsid w:val="0095000A"/>
    <w:rsid w:val="00A92C29"/>
    <w:rsid w:val="00B631F3"/>
    <w:rsid w:val="00BE7858"/>
    <w:rsid w:val="00C16F08"/>
    <w:rsid w:val="00CC01C3"/>
    <w:rsid w:val="00D43F67"/>
    <w:rsid w:val="00D904FA"/>
    <w:rsid w:val="00E57209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rsid w:val="00A92C29"/>
    <w:rPr>
      <w:color w:val="0000FF"/>
      <w:u w:val="single"/>
    </w:rPr>
  </w:style>
  <w:style w:type="paragraph" w:styleId="a7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nhideWhenUsed/>
    <w:rsid w:val="00683F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rsid w:val="00683F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5371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ypesummary">
    <w:name w:val="typesummary"/>
    <w:basedOn w:val="a0"/>
    <w:rsid w:val="00BE7858"/>
  </w:style>
  <w:style w:type="character" w:customStyle="1" w:styleId="typename">
    <w:name w:val="typename"/>
    <w:basedOn w:val="a0"/>
    <w:rsid w:val="00BE7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rsid w:val="00A92C29"/>
    <w:rPr>
      <w:color w:val="0000FF"/>
      <w:u w:val="single"/>
    </w:rPr>
  </w:style>
  <w:style w:type="paragraph" w:styleId="a7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nhideWhenUsed/>
    <w:rsid w:val="00683F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rsid w:val="00683F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5371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ypesummary">
    <w:name w:val="typesummary"/>
    <w:basedOn w:val="a0"/>
    <w:rsid w:val="00BE7858"/>
  </w:style>
  <w:style w:type="character" w:customStyle="1" w:styleId="typename">
    <w:name w:val="typename"/>
    <w:basedOn w:val="a0"/>
    <w:rsid w:val="00BE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processy-i-apparaty-biotehnologii-fermentacionnye-apparaty-4314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nanium.com/catalog/produc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/product/51999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rait.ru/book/processy-i-apparaty-zaschity-okruzhayuschey-sredy-v-2-ch-chast-2-4345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ook/processy-i-apparaty-zaschity-okruzhayuschey-sredy-v-2-ch-chast-1-434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9C90-404A-4EC2-BC81-786DF43B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24</cp:revision>
  <dcterms:created xsi:type="dcterms:W3CDTF">2021-04-02T13:32:00Z</dcterms:created>
  <dcterms:modified xsi:type="dcterms:W3CDTF">2021-11-23T06:19:00Z</dcterms:modified>
</cp:coreProperties>
</file>